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6D488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0585F11" wp14:editId="0944128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44C94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BC873E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CE8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258E0" w14:textId="4824E482" w:rsidR="00000000" w:rsidRDefault="0027640B">
            <w:pPr>
              <w:rPr>
                <w:rFonts w:eastAsia="Times New Roman"/>
              </w:rPr>
            </w:pPr>
            <w:r w:rsidRPr="0027640B">
              <w:rPr>
                <w:rFonts w:eastAsia="Times New Roman"/>
                <w:b/>
                <w:bCs/>
              </w:rPr>
              <w:t>19/12/2025</w:t>
            </w:r>
          </w:p>
        </w:tc>
      </w:tr>
    </w:tbl>
    <w:p w14:paraId="541409D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C94BC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86BE0C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9A74C7" w14:textId="77777777" w:rsidR="00000000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197ECB4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D8C2EAC" w14:textId="4F07135B" w:rsidR="00000000" w:rsidRDefault="00000000">
      <w:pPr>
        <w:pStyle w:val="NormalWeb"/>
      </w:pPr>
      <w:r>
        <w:rPr>
          <w:rStyle w:val="Forte"/>
        </w:rPr>
        <w:t>EDITAL Nº 200/35/2025 – PROCESSO Nº 136.00144359/2025–37</w:t>
      </w:r>
    </w:p>
    <w:p w14:paraId="0D03398D" w14:textId="542A4778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4FC37F6F" w14:textId="77777777" w:rsidR="00000000" w:rsidRDefault="00000000" w:rsidP="00B1154D">
      <w:pPr>
        <w:pStyle w:val="NormalWeb"/>
        <w:jc w:val="both"/>
      </w:pPr>
      <w:r>
        <w:t>O Superintendente da ESCOLA TÉCNICA ESTADUAL TAKASHI MORITA, da cidade de SÃO PAULO, faz saber aos candidatos abaixo relacionados os resultados relativos ao deferimento/indeferimento das inscrições e do Exame de Memorial Circunstanciado.</w:t>
      </w:r>
    </w:p>
    <w:p w14:paraId="19FC9B6B" w14:textId="77777777" w:rsidR="00000000" w:rsidRDefault="00000000" w:rsidP="00B1154D">
      <w:pPr>
        <w:pStyle w:val="NormalWeb"/>
        <w:jc w:val="both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AE3266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4744D851" w14:textId="5B464ACE" w:rsidR="00000000" w:rsidRDefault="00000000">
      <w:pPr>
        <w:pStyle w:val="NormalWeb"/>
      </w:pPr>
      <w:r>
        <w:t xml:space="preserve">1484 – GESTÃO EM SAÚDE OCUPACIONAL / GESTÃO EM </w:t>
      </w:r>
      <w:r w:rsidR="00B1154D">
        <w:t>SAÚDE (</w:t>
      </w:r>
      <w:r>
        <w:t>SEGURANÇA DO TRABALHO)</w:t>
      </w:r>
    </w:p>
    <w:p w14:paraId="372B7D48" w14:textId="77777777" w:rsidR="00000000" w:rsidRDefault="00000000">
      <w:pPr>
        <w:pStyle w:val="NormalWeb"/>
      </w:pPr>
      <w:r>
        <w:t> </w:t>
      </w:r>
    </w:p>
    <w:p w14:paraId="25B11591" w14:textId="4049A10F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EWERTON LUIS TEIXEIRA / 321465039 / 32435864884 / 24,00; </w:t>
      </w:r>
      <w:r>
        <w:br/>
        <w:t xml:space="preserve">6 / THIAGO MARCELO DE OLIVEIRA / 346964933 / 32170283846 / 10,50; </w:t>
      </w:r>
      <w:r>
        <w:br/>
        <w:t xml:space="preserve">7 / LOAMI GONÇALVES AGUIAR MARTINS / 459627284 / 36141566804 / 10,50; </w:t>
      </w:r>
      <w:r>
        <w:br/>
        <w:t xml:space="preserve">8 / CRISEVERTON LEITE DE PAULO / 50.711.176–X / 47982503845 / 5,00; </w:t>
      </w:r>
      <w:r>
        <w:br/>
        <w:t xml:space="preserve">9 / GUILHERME HENRIQUE SIMÕES MARCELINO / 461435913 / 37637229807 / 16,62; </w:t>
      </w:r>
      <w:r>
        <w:br/>
        <w:t xml:space="preserve">10 / FAGGNER AMARAL / 341176291 / 28611914813 / 32,00; </w:t>
      </w:r>
    </w:p>
    <w:p w14:paraId="15952BA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548745146 / 43832247840 / Não pontuou na análise do Memorial Circunstanciado; </w:t>
      </w:r>
      <w:r>
        <w:br/>
        <w:t xml:space="preserve">2 / RG 21.563.907–8 / 15301027824 / Não pontuou na análise do Memorial Circunstanciado; </w:t>
      </w:r>
      <w:r>
        <w:br/>
        <w:t xml:space="preserve">4 / 415723231 / 35323935812 / Não pontuou na análise do Memorial Circunstanciado; </w:t>
      </w:r>
      <w:r>
        <w:br/>
        <w:t xml:space="preserve">5 / 262213072 / 25547120855 / Não pontuou na análise do Memorial Circunstanciado; </w:t>
      </w:r>
    </w:p>
    <w:p w14:paraId="4AE28D6D" w14:textId="489E9036" w:rsidR="00A950E2" w:rsidRDefault="00A950E2">
      <w:pPr>
        <w:pStyle w:val="NormalWeb"/>
      </w:pPr>
    </w:p>
    <w:sectPr w:rsidR="00A950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4D"/>
    <w:rsid w:val="0027640B"/>
    <w:rsid w:val="004244DD"/>
    <w:rsid w:val="00A950E2"/>
    <w:rsid w:val="00B1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3E2E6"/>
  <w15:chartTrackingRefBased/>
  <w15:docId w15:val="{1E61F1AD-CC54-4B00-9D0B-250725A4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ADE3-5141-43E4-8793-BAA7703F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2025-12-18T17:54:00Z</dcterms:created>
  <dcterms:modified xsi:type="dcterms:W3CDTF">2025-12-18T18:06:00Z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2025-12-18T18:06:24Z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43169962-4280-41ee-8ecd-8c4025e24db5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